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50522009179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№18810586250522009179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05.06.2025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1809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0412365400665018092520122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